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/>
        <w:ind w:left="0" w:right="0" w:firstLine="420"/>
        <w:jc w:val="center"/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36"/>
          <w:szCs w:val="36"/>
          <w:shd w:val="clear" w:color="080000" w:fill="FFFFFF"/>
          <w:lang w:val="en-US" w:eastAsia="zh-CN"/>
        </w:rPr>
      </w:pPr>
    </w:p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/>
        <w:ind w:left="0" w:right="0" w:firstLine="420"/>
        <w:jc w:val="center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6"/>
          <w:szCs w:val="36"/>
          <w:shd w:val="clear" w:color="080000" w:fill="FFFFFF"/>
        </w:rPr>
      </w:pPr>
      <w:r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36"/>
          <w:szCs w:val="36"/>
          <w:shd w:val="clear" w:color="080000" w:fill="FFFFFF"/>
          <w:lang w:val="en-US" w:eastAsia="zh-CN"/>
        </w:rPr>
        <w:t>2019年住建局</w:t>
      </w:r>
      <w:r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36"/>
          <w:szCs w:val="36"/>
          <w:shd w:val="clear" w:color="080000" w:fill="FFFFFF"/>
        </w:rPr>
        <w:t>政府信息公开工作年度报告</w:t>
      </w:r>
    </w:p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color="080000" w:fill="FFFFFF"/>
        </w:rPr>
      </w:pPr>
    </w:p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0"/>
          <w:szCs w:val="30"/>
          <w:shd w:val="clear" w:color="080000" w:fill="FFFFFF"/>
        </w:rPr>
        <w:t>一、总体情况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0"/>
          <w:szCs w:val="30"/>
          <w:shd w:val="clear" w:color="080000" w:fill="FFFFFF"/>
          <w:lang w:eastAsia="zh-CN"/>
        </w:rPr>
        <w:t>：</w:t>
      </w:r>
    </w:p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0"/>
          <w:szCs w:val="30"/>
          <w:lang w:val="en-US" w:eastAsia="zh-CN"/>
        </w:rPr>
        <w:t xml:space="preserve">    2019年，</w:t>
      </w:r>
      <w:r>
        <w:rPr>
          <w:rFonts w:hint="eastAsia" w:ascii="仿宋_GB2312" w:hAnsi="仿宋_GB2312" w:eastAsia="仿宋_GB2312" w:cs="仿宋_GB2312"/>
          <w:sz w:val="30"/>
          <w:szCs w:val="30"/>
        </w:rPr>
        <w:t>我局深入贯彻落实《政府信息公开条例》，按时按质按量地完成了政府信息公开有关编制、上报、发布等工作，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通过深入有效的</w:t>
      </w:r>
      <w:r>
        <w:rPr>
          <w:rFonts w:hint="eastAsia" w:ascii="仿宋_GB2312" w:hAnsi="仿宋_GB2312" w:eastAsia="仿宋_GB2312" w:cs="仿宋_GB2312"/>
          <w:sz w:val="30"/>
          <w:szCs w:val="30"/>
        </w:rPr>
        <w:t>政务信息公开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0"/>
          <w:szCs w:val="30"/>
        </w:rPr>
        <w:t>，自觉接受社会各界监督，增强群众对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住建</w:t>
      </w:r>
      <w:r>
        <w:rPr>
          <w:rFonts w:hint="eastAsia" w:ascii="仿宋_GB2312" w:hAnsi="仿宋_GB2312" w:eastAsia="仿宋_GB2312" w:cs="仿宋_GB2312"/>
          <w:sz w:val="30"/>
          <w:szCs w:val="30"/>
        </w:rPr>
        <w:t>工作的理解和支持，助推了住建各项工作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顺利开展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开展过程中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主要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  <w:lang w:eastAsia="zh-CN"/>
        </w:rPr>
        <w:t>依托报纸、电台、电视台、政府网站、省建设信息网站和辉南住建微信公众号平台以及各类示板、公告等形式进行政务公开，保证了信息公开的及时性、有效性。</w:t>
      </w:r>
    </w:p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/>
          <w:sz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  <w:lang w:val="en-US" w:eastAsia="zh-CN"/>
        </w:rPr>
        <w:t xml:space="preserve">    全年我局共累计主动公开政府信息248项，其中：行政许可类168项、工程建设项目招标投标类73项、行政处罚类4项、行政事业性收费1项、政府集中采购类2项</w:t>
      </w:r>
      <w:r>
        <w:rPr>
          <w:rFonts w:hint="eastAsia" w:ascii="仿宋_GB2312" w:hAnsi="仿宋_GB2312" w:eastAsia="仿宋_GB2312"/>
          <w:sz w:val="32"/>
          <w:shd w:val="clear" w:color="auto" w:fill="FFFFFF"/>
          <w:lang w:val="en-US" w:eastAsia="zh-CN"/>
        </w:rPr>
        <w:t>。</w:t>
      </w:r>
    </w:p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240" w:afterAutospacing="0"/>
        <w:ind w:left="0" w:right="0" w:firstLine="420"/>
        <w:jc w:val="both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color="080000" w:fill="FFFFFF"/>
        </w:rPr>
      </w:pPr>
    </w:p>
    <w:p>
      <w:pPr>
        <w:pStyle w:val="4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spacing w:before="0" w:beforeAutospacing="0" w:after="24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0"/>
          <w:szCs w:val="30"/>
          <w:shd w:val="clear" w:color="080000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0"/>
          <w:szCs w:val="30"/>
          <w:shd w:val="clear" w:color="080000" w:fill="FFFFFF"/>
        </w:rPr>
        <w:t>主动公开政府信息情况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0"/>
          <w:szCs w:val="30"/>
          <w:shd w:val="clear" w:color="080000" w:fill="FFFFFF"/>
          <w:lang w:eastAsia="zh-CN"/>
        </w:rPr>
        <w:t>：</w:t>
      </w:r>
    </w:p>
    <w:tbl>
      <w:tblPr>
        <w:tblW w:w="8140" w:type="dxa"/>
        <w:jc w:val="center"/>
        <w:tblInd w:w="1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680"/>
        <w:gridCol w:w="9"/>
        <w:gridCol w:w="186"/>
        <w:gridCol w:w="6"/>
        <w:gridCol w:w="1265"/>
        <w:gridCol w:w="208"/>
        <w:gridCol w:w="1673"/>
      </w:tblGrid>
      <w:tr>
        <w:trPr>
          <w:trHeight w:val="495" w:hRule="atLeast"/>
          <w:jc w:val="center"/>
        </w:trPr>
        <w:tc>
          <w:tcPr>
            <w:tcW w:w="814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第二十条第（一）项</w:t>
            </w:r>
          </w:p>
        </w:tc>
      </w:tr>
      <w:tr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187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br/>
            </w:r>
            <w:r>
              <w:rPr>
                <w:rFonts w:ascii="Calibri" w:hAnsi="Calibri" w:eastAsia="宋体" w:cs="黑体"/>
                <w:kern w:val="0"/>
                <w:sz w:val="20"/>
                <w:szCs w:val="20"/>
                <w:lang w:val="en-US" w:eastAsia="zh-CN"/>
              </w:rPr>
              <w:t>制作数量</w:t>
            </w:r>
          </w:p>
        </w:tc>
        <w:tc>
          <w:tcPr>
            <w:tcW w:w="147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br/>
            </w:r>
            <w:r>
              <w:rPr>
                <w:rFonts w:ascii="Calibri" w:hAnsi="Calibri" w:eastAsia="宋体" w:cs="黑体"/>
                <w:kern w:val="0"/>
                <w:sz w:val="20"/>
                <w:szCs w:val="20"/>
                <w:lang w:val="en-US" w:eastAsia="zh-CN"/>
              </w:rPr>
              <w:t>公开数量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对外公开总数量</w:t>
            </w:r>
          </w:p>
        </w:tc>
      </w:tr>
      <w:tr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规章</w:t>
            </w:r>
          </w:p>
        </w:tc>
        <w:tc>
          <w:tcPr>
            <w:tcW w:w="18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7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规范性文件</w:t>
            </w:r>
          </w:p>
        </w:tc>
        <w:tc>
          <w:tcPr>
            <w:tcW w:w="18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7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rPr>
          <w:trHeight w:val="480" w:hRule="atLeast"/>
          <w:jc w:val="center"/>
        </w:trPr>
        <w:tc>
          <w:tcPr>
            <w:tcW w:w="8140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第二十条第（五）项</w:t>
            </w:r>
          </w:p>
        </w:tc>
      </w:tr>
      <w:tr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16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上一年项目数量</w:t>
            </w:r>
          </w:p>
        </w:tc>
        <w:tc>
          <w:tcPr>
            <w:tcW w:w="166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本年增/减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处理决定数量</w:t>
            </w:r>
          </w:p>
        </w:tc>
      </w:tr>
      <w:tr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行政许可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项</w:t>
            </w:r>
          </w:p>
        </w:tc>
        <w:tc>
          <w:tcPr>
            <w:tcW w:w="166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567"/>
              </w:tabs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168项</w:t>
            </w:r>
          </w:p>
        </w:tc>
      </w:tr>
      <w:tr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其他对外管理服务事项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6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rPr>
          <w:trHeight w:val="406" w:hRule="atLeast"/>
          <w:jc w:val="center"/>
        </w:trPr>
        <w:tc>
          <w:tcPr>
            <w:tcW w:w="8140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第二十条第（六）项</w:t>
            </w:r>
          </w:p>
        </w:tc>
      </w:tr>
      <w:tr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1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上一年项目数量</w:t>
            </w:r>
          </w:p>
        </w:tc>
        <w:tc>
          <w:tcPr>
            <w:tcW w:w="146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本年增/减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处理决定数量</w:t>
            </w:r>
          </w:p>
        </w:tc>
      </w:tr>
      <w:tr>
        <w:trPr>
          <w:trHeight w:val="906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行政处罚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255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项</w:t>
            </w:r>
          </w:p>
        </w:tc>
        <w:tc>
          <w:tcPr>
            <w:tcW w:w="146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471"/>
              </w:tabs>
              <w:spacing w:before="0" w:beforeAutospacing="0" w:after="18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　4项</w:t>
            </w:r>
          </w:p>
        </w:tc>
      </w:tr>
      <w:tr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行政强制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732"/>
              </w:tabs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46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rPr>
          <w:trHeight w:val="474" w:hRule="atLeast"/>
          <w:jc w:val="center"/>
        </w:trPr>
        <w:tc>
          <w:tcPr>
            <w:tcW w:w="8140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第二十条第（八）项</w:t>
            </w:r>
          </w:p>
        </w:tc>
      </w:tr>
      <w:tr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188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上一年项目数量</w:t>
            </w:r>
          </w:p>
        </w:tc>
        <w:tc>
          <w:tcPr>
            <w:tcW w:w="314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本年增/减</w:t>
            </w:r>
          </w:p>
        </w:tc>
      </w:tr>
      <w:tr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行政事业性收费</w:t>
            </w:r>
          </w:p>
        </w:tc>
        <w:tc>
          <w:tcPr>
            <w:tcW w:w="188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项</w:t>
            </w:r>
          </w:p>
        </w:tc>
        <w:tc>
          <w:tcPr>
            <w:tcW w:w="3146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rPr>
          <w:trHeight w:val="476" w:hRule="atLeast"/>
          <w:jc w:val="center"/>
        </w:trPr>
        <w:tc>
          <w:tcPr>
            <w:tcW w:w="8140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第二十条第（九）项</w:t>
            </w:r>
          </w:p>
        </w:tc>
      </w:tr>
      <w:tr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188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采购项目数量</w:t>
            </w:r>
          </w:p>
        </w:tc>
        <w:tc>
          <w:tcPr>
            <w:tcW w:w="314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采购总金额</w:t>
            </w:r>
          </w:p>
        </w:tc>
      </w:tr>
      <w:tr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政府集中采购</w:t>
            </w:r>
          </w:p>
        </w:tc>
        <w:tc>
          <w:tcPr>
            <w:tcW w:w="188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146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4"/>
                <w:u w:val="none"/>
                <w:lang w:eastAsia="zh-CN"/>
              </w:rPr>
              <w:t>575,000.00</w:t>
            </w:r>
          </w:p>
        </w:tc>
      </w:tr>
    </w:tbl>
    <w:p>
      <w:pP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0"/>
          <w:szCs w:val="30"/>
          <w:shd w:val="clear" w:color="080000" w:fill="FFFFFF"/>
        </w:rPr>
      </w:pPr>
    </w:p>
    <w:p>
      <w:pP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0"/>
          <w:szCs w:val="30"/>
          <w:shd w:val="clear" w:color="080000" w:fill="FFFFFF"/>
        </w:rPr>
      </w:pPr>
    </w:p>
    <w:p>
      <w:pP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0"/>
          <w:szCs w:val="30"/>
          <w:shd w:val="clear" w:color="080000" w:fill="FFFFFF"/>
        </w:rPr>
      </w:pPr>
    </w:p>
    <w:p>
      <w:pP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0"/>
          <w:szCs w:val="30"/>
          <w:shd w:val="clear" w:color="080000" w:fill="FFFFFF"/>
        </w:rPr>
      </w:pPr>
    </w:p>
    <w:p>
      <w:pP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0"/>
          <w:szCs w:val="30"/>
          <w:shd w:val="clear" w:color="080000" w:fill="FFFFFF"/>
        </w:rPr>
      </w:pPr>
    </w:p>
    <w:p>
      <w:pP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0"/>
          <w:szCs w:val="30"/>
          <w:shd w:val="clear" w:color="080000" w:fill="FFFFFF"/>
        </w:rPr>
      </w:pPr>
    </w:p>
    <w:p>
      <w:pP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0"/>
          <w:szCs w:val="30"/>
          <w:shd w:val="clear" w:color="080000" w:fill="FFFFFF"/>
        </w:rPr>
      </w:pPr>
    </w:p>
    <w:p>
      <w:pP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0"/>
          <w:szCs w:val="30"/>
          <w:shd w:val="clear" w:color="080000" w:fill="FFFFFF"/>
        </w:rPr>
      </w:pPr>
    </w:p>
    <w:p>
      <w:pP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0"/>
          <w:szCs w:val="30"/>
          <w:shd w:val="clear" w:color="080000" w:fill="FFFFFF"/>
        </w:rPr>
      </w:pPr>
    </w:p>
    <w:p>
      <w:pP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0"/>
          <w:szCs w:val="30"/>
          <w:shd w:val="clear" w:color="080000" w:fill="FFFFFF"/>
        </w:rPr>
      </w:pPr>
    </w:p>
    <w:p>
      <w:pPr>
        <w:pStyle w:val="4"/>
        <w:widowControl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spacing w:before="0" w:beforeAutospacing="0" w:after="240" w:afterAutospacing="0"/>
        <w:ind w:left="420" w:leftChars="0" w:right="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0"/>
          <w:szCs w:val="30"/>
          <w:shd w:val="clear" w:color="080000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0"/>
          <w:szCs w:val="30"/>
          <w:shd w:val="clear" w:color="080000" w:fill="FFFFFF"/>
          <w:lang w:eastAsia="zh-CN"/>
        </w:rPr>
        <w:t>三、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0"/>
          <w:szCs w:val="30"/>
          <w:shd w:val="clear" w:color="080000" w:fill="FFFFFF"/>
        </w:rPr>
        <w:t>收到和处理政府信息公开申请情况</w:t>
      </w:r>
    </w:p>
    <w:tbl>
      <w:tblPr>
        <w:tblW w:w="9071" w:type="dxa"/>
        <w:jc w:val="center"/>
        <w:tblInd w:w="-274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53"/>
        <w:gridCol w:w="2089"/>
        <w:gridCol w:w="814"/>
        <w:gridCol w:w="756"/>
        <w:gridCol w:w="756"/>
        <w:gridCol w:w="814"/>
        <w:gridCol w:w="974"/>
        <w:gridCol w:w="712"/>
        <w:gridCol w:w="687"/>
      </w:tblGrid>
      <w:tr>
        <w:trPr>
          <w:jc w:val="center"/>
        </w:trPr>
        <w:tc>
          <w:tcPr>
            <w:tcW w:w="355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551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申请人情况</w:t>
            </w:r>
          </w:p>
        </w:tc>
      </w:tr>
      <w:tr>
        <w:trPr>
          <w:jc w:val="center"/>
        </w:trPr>
        <w:tc>
          <w:tcPr>
            <w:tcW w:w="355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自然人</w:t>
            </w:r>
          </w:p>
        </w:tc>
        <w:tc>
          <w:tcPr>
            <w:tcW w:w="401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法人或其他组织</w:t>
            </w:r>
          </w:p>
        </w:tc>
        <w:tc>
          <w:tcPr>
            <w:tcW w:w="68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>
        <w:trPr>
          <w:jc w:val="center"/>
        </w:trPr>
        <w:tc>
          <w:tcPr>
            <w:tcW w:w="355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商业企业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科研机构</w:t>
            </w:r>
          </w:p>
        </w:tc>
        <w:tc>
          <w:tcPr>
            <w:tcW w:w="8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社会公益组织</w:t>
            </w:r>
          </w:p>
        </w:tc>
        <w:tc>
          <w:tcPr>
            <w:tcW w:w="9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法律服务机构</w:t>
            </w:r>
          </w:p>
        </w:tc>
        <w:tc>
          <w:tcPr>
            <w:tcW w:w="7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</w:p>
        </w:tc>
        <w:tc>
          <w:tcPr>
            <w:tcW w:w="6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355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一、本年新收政府信息公开申请数量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rPr>
          <w:trHeight w:val="582" w:hRule="atLeast"/>
          <w:jc w:val="center"/>
        </w:trPr>
        <w:tc>
          <w:tcPr>
            <w:tcW w:w="355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二、上年结转政府信息公开申请数量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三、本年度办理结果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（一）予以公开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（二）部分公开（区分处理的，只计这一情形，不计其他情形）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rPr>
          <w:trHeight w:val="507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（三）不予公开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1.属于国家秘密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2.其他法律行政法规禁止公开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3.危及“三安全一稳定”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4.保护第三方合法权益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5.属于三类内部事务信息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358"/>
                <w:tab w:val="left" w:pos="507"/>
              </w:tabs>
              <w:spacing w:before="0" w:beforeAutospacing="0" w:after="180" w:afterAutospacing="0"/>
              <w:ind w:left="0" w:right="0"/>
              <w:jc w:val="left"/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ab/>
            </w:r>
            <w:r>
              <w:rPr>
                <w:rFonts w:hint="default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ab/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6.属于四类过程性信息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7.属于行政执法案卷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8.属于行政查询事项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（四）无法提供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1.本机关不掌握相关政府信息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2.没有现成信息需要另行制作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3.补正后申请内容仍不明确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  <w:br w:type="page"/>
      </w:r>
    </w:p>
    <w:tbl>
      <w:tblPr>
        <w:tblW w:w="9071" w:type="dxa"/>
        <w:jc w:val="center"/>
        <w:tblInd w:w="-274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53"/>
        <w:gridCol w:w="2089"/>
        <w:gridCol w:w="814"/>
        <w:gridCol w:w="756"/>
        <w:gridCol w:w="756"/>
        <w:gridCol w:w="814"/>
        <w:gridCol w:w="974"/>
        <w:gridCol w:w="712"/>
        <w:gridCol w:w="687"/>
      </w:tblGrid>
      <w:tr>
        <w:trPr>
          <w:jc w:val="center"/>
        </w:trPr>
        <w:tc>
          <w:tcPr>
            <w:tcW w:w="355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551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申请人情况</w:t>
            </w:r>
          </w:p>
        </w:tc>
      </w:tr>
      <w:tr>
        <w:trPr>
          <w:jc w:val="center"/>
        </w:trPr>
        <w:tc>
          <w:tcPr>
            <w:tcW w:w="355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自然人</w:t>
            </w:r>
          </w:p>
        </w:tc>
        <w:tc>
          <w:tcPr>
            <w:tcW w:w="401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法人或其他组织</w:t>
            </w:r>
          </w:p>
        </w:tc>
        <w:tc>
          <w:tcPr>
            <w:tcW w:w="68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>
        <w:trPr>
          <w:jc w:val="center"/>
        </w:trPr>
        <w:tc>
          <w:tcPr>
            <w:tcW w:w="355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商业企业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科研机构</w:t>
            </w:r>
          </w:p>
        </w:tc>
        <w:tc>
          <w:tcPr>
            <w:tcW w:w="8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社会公益组织</w:t>
            </w:r>
          </w:p>
        </w:tc>
        <w:tc>
          <w:tcPr>
            <w:tcW w:w="9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法律服务机构</w:t>
            </w:r>
          </w:p>
        </w:tc>
        <w:tc>
          <w:tcPr>
            <w:tcW w:w="7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</w:p>
        </w:tc>
        <w:tc>
          <w:tcPr>
            <w:tcW w:w="6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三、本年度办理结果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（五）不予处理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1.信访举报投诉类申请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2.重复申请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3.要求提供公开出版物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4.无正当理由大量反复申请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5.要求行政机关确认或重新出具已获取信息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（六）其他处理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（七）总计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rPr>
          <w:jc w:val="center"/>
        </w:trPr>
        <w:tc>
          <w:tcPr>
            <w:tcW w:w="355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四、结转下年度继续办理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0"/>
          <w:szCs w:val="30"/>
          <w:shd w:val="clear" w:color="080000" w:fill="FFFFFF"/>
        </w:rPr>
        <w:t>四、政府信息公开行政复议、行政诉讼情况</w:t>
      </w:r>
    </w:p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</w:p>
    <w:tbl>
      <w:tblPr>
        <w:tblW w:w="9071" w:type="dxa"/>
        <w:jc w:val="center"/>
        <w:tblInd w:w="-274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行政诉讼</w:t>
            </w:r>
          </w:p>
        </w:tc>
      </w:tr>
      <w:tr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复议后起诉</w:t>
            </w:r>
          </w:p>
        </w:tc>
      </w:tr>
      <w:tr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ind w:left="0" w:leftChars="0"/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  <w:br w:type="page"/>
      </w:r>
    </w:p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0"/>
          <w:szCs w:val="30"/>
          <w:shd w:val="clear" w:color="080000" w:fill="FFFFFF"/>
        </w:rPr>
        <w:t>五、存在的主要问题及改进情况</w:t>
      </w:r>
    </w:p>
    <w:p>
      <w:pPr>
        <w:widowControl/>
        <w:wordWrap w:val="0"/>
        <w:spacing w:line="360" w:lineRule="auto"/>
        <w:jc w:val="left"/>
        <w:rPr>
          <w:rFonts w:hint="eastAsia" w:ascii="仿宋_GB2312" w:hAnsi="ˎ̥" w:eastAsia="仿宋_GB2312" w:cs="宋体"/>
          <w:kern w:val="0"/>
          <w:sz w:val="30"/>
          <w:szCs w:val="30"/>
          <w:lang w:eastAsia="zh-CN"/>
        </w:rPr>
      </w:pPr>
      <w:r>
        <w:rPr>
          <w:rFonts w:hint="eastAsia" w:ascii="仿宋_GB2312" w:hAnsi="ˎ̥" w:eastAsia="仿宋_GB2312" w:cs="宋体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ˎ̥" w:eastAsia="仿宋_GB2312" w:cs="宋体"/>
          <w:kern w:val="0"/>
          <w:sz w:val="30"/>
          <w:szCs w:val="30"/>
          <w:lang w:eastAsia="zh-CN"/>
        </w:rPr>
        <w:t>今年的政务公开工作虽然取得了一定实效，但也存在不容忽视的问题：一是个别人员对政务公开工作重要性认识不足，工作效率和质量有待进一步提高；二是基层单位政务公开工作相对薄弱。</w:t>
      </w:r>
    </w:p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0"/>
          <w:szCs w:val="30"/>
          <w:shd w:val="clear" w:color="080000" w:fill="FFFFFF"/>
        </w:rPr>
      </w:pPr>
      <w:r>
        <w:rPr>
          <w:rFonts w:hint="eastAsia" w:ascii="仿宋_GB2312" w:hAnsi="ˎ̥" w:eastAsia="仿宋_GB2312" w:cs="宋体"/>
          <w:kern w:val="0"/>
          <w:sz w:val="30"/>
          <w:szCs w:val="30"/>
          <w:lang w:val="en-US" w:eastAsia="zh-CN"/>
        </w:rPr>
        <w:t xml:space="preserve">    针对上述问题，我局将在2020年政府信息公开工作中，强化日常监督管理，提高政务信息报送数量和质量，通过行之有效的政务信息公开，增强社会各界对住建工作的理解和支持，广泛接受各方对住建工作的建议和意见。</w:t>
      </w:r>
    </w:p>
    <w:p>
      <w:pPr>
        <w:pStyle w:val="4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0"/>
          <w:szCs w:val="30"/>
          <w:shd w:val="clear" w:color="080000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0"/>
          <w:szCs w:val="30"/>
          <w:shd w:val="clear" w:color="080000" w:fill="FFFFFF"/>
        </w:rPr>
        <w:t>其他需要报告的事项</w:t>
      </w:r>
    </w:p>
    <w:p>
      <w:pPr>
        <w:pStyle w:val="4"/>
        <w:widowControl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0"/>
          <w:szCs w:val="30"/>
          <w:shd w:val="clear" w:color="080000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0"/>
          <w:szCs w:val="30"/>
          <w:shd w:val="clear" w:color="080000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0"/>
          <w:szCs w:val="30"/>
          <w:shd w:val="clear" w:color="080000" w:fill="FFFFFF"/>
          <w:lang w:eastAsia="zh-CN"/>
        </w:rPr>
        <w:t>无。</w:t>
      </w:r>
    </w:p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</w:p>
    <w:p/>
    <w:p/>
    <w:p/>
    <w:p/>
    <w:p/>
    <w:p>
      <w:pPr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辉南县住房和城乡建设局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</w:p>
    <w:p>
      <w:pPr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2020年1月7日                                                                                                     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78375097">
    <w:nsid w:val="5E1417B9"/>
    <w:multiLevelType w:val="singleLevel"/>
    <w:tmpl w:val="5E1417B9"/>
    <w:lvl w:ilvl="0" w:tentative="1">
      <w:start w:val="6"/>
      <w:numFmt w:val="chineseCounting"/>
      <w:suff w:val="nothing"/>
      <w:lvlText w:val="%1、"/>
      <w:lvlJc w:val="left"/>
    </w:lvl>
  </w:abstractNum>
  <w:abstractNum w:abstractNumId="3724622866">
    <w:nsid w:val="DE013C12"/>
    <w:multiLevelType w:val="singleLevel"/>
    <w:tmpl w:val="DE013C12"/>
    <w:lvl w:ilvl="0" w:tentative="1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724622866"/>
  </w:num>
  <w:num w:numId="2">
    <w:abstractNumId w:val="157837509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6">
    <w:name w:val="page number"/>
    <w:basedOn w:val="5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2019-12-23T00:48:00Z</dcterms:created>
  <dc:creator>Administrator</dc:creator>
  <cp:lastModifiedBy>Administrator</cp:lastModifiedBy>
  <cp:lastPrinted>2020-01-07T05:14:00Z</cp:lastPrinted>
  <dcterms:modified xsi:type="dcterms:W3CDTF">2021-01-25T01:38:52Z</dcterms:modified>
  <dc:title>2019年住建局政府信息公开工作年度报告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